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58" w:rsidRDefault="00764258" w:rsidP="00764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Equations for </w:t>
      </w:r>
      <w:r w:rsidR="00AC79FE">
        <w:rPr>
          <w:sz w:val="28"/>
          <w:szCs w:val="28"/>
        </w:rPr>
        <w:t>Phys</w:t>
      </w:r>
      <w:r>
        <w:rPr>
          <w:sz w:val="28"/>
          <w:szCs w:val="28"/>
        </w:rPr>
        <w:t>ics</w:t>
      </w:r>
    </w:p>
    <w:p w:rsidR="00764258" w:rsidRDefault="00764258" w:rsidP="00764258"/>
    <w:p w:rsidR="00764258" w:rsidRDefault="00764258" w:rsidP="00764258">
      <w:pPr>
        <w:ind w:left="5760" w:firstLine="720"/>
      </w:pPr>
      <w:proofErr w:type="gramStart"/>
      <w:r>
        <w:rPr>
          <w:b/>
        </w:rPr>
        <w:t>elastic</w:t>
      </w:r>
      <w:proofErr w:type="gramEnd"/>
      <w:r>
        <w:rPr>
          <w:b/>
        </w:rPr>
        <w:t xml:space="preserve"> potential energy</w:t>
      </w:r>
    </w:p>
    <w:p w:rsidR="00764258" w:rsidRDefault="00764258" w:rsidP="00764258">
      <w:pPr>
        <w:rPr>
          <w:b/>
        </w:rPr>
      </w:pPr>
      <w:proofErr w:type="gramStart"/>
      <w:r>
        <w:rPr>
          <w:b/>
        </w:rPr>
        <w:t>kinetic</w:t>
      </w:r>
      <w:proofErr w:type="gramEnd"/>
      <w:r>
        <w:rPr>
          <w:b/>
        </w:rPr>
        <w:t xml:space="preserve">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gravitational potential energy</w:t>
      </w:r>
      <w:r>
        <w:rPr>
          <w:b/>
        </w:rPr>
        <w:tab/>
      </w:r>
      <w:r>
        <w:rPr>
          <w:b/>
        </w:rPr>
        <w:tab/>
        <w:t>of a spring</w:t>
      </w:r>
    </w:p>
    <w:p w:rsidR="00764258" w:rsidRDefault="00764258" w:rsidP="00764258">
      <w:r w:rsidRPr="00175485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4" o:title=""/>
          </v:shape>
          <o:OLEObject Type="Embed" ProgID="Equation.3" ShapeID="_x0000_i1025" DrawAspect="Content" ObjectID="_1419677684" r:id="rId5"/>
        </w:object>
      </w:r>
      <w:r>
        <w:tab/>
      </w:r>
      <w:r>
        <w:tab/>
      </w:r>
      <w:r>
        <w:tab/>
      </w:r>
      <w:r w:rsidRPr="00175485">
        <w:rPr>
          <w:position w:val="-14"/>
        </w:rPr>
        <w:object w:dxaOrig="1180" w:dyaOrig="380">
          <v:shape id="_x0000_i1026" type="#_x0000_t75" style="width:59.25pt;height:18.75pt" o:ole="">
            <v:imagedata r:id="rId6" o:title=""/>
          </v:shape>
          <o:OLEObject Type="Embed" ProgID="Equation.3" ShapeID="_x0000_i1026" DrawAspect="Content" ObjectID="_1419677685" r:id="rId7"/>
        </w:object>
      </w:r>
      <w:r>
        <w:tab/>
      </w:r>
      <w:r>
        <w:tab/>
      </w:r>
      <w:r>
        <w:tab/>
      </w:r>
      <w:r>
        <w:tab/>
      </w:r>
      <w:r w:rsidRPr="00175485">
        <w:rPr>
          <w:position w:val="-24"/>
        </w:rPr>
        <w:object w:dxaOrig="1320" w:dyaOrig="620">
          <v:shape id="_x0000_i1027" type="#_x0000_t75" style="width:66pt;height:30.75pt" o:ole="">
            <v:imagedata r:id="rId8" o:title=""/>
          </v:shape>
          <o:OLEObject Type="Embed" ProgID="Equation.3" ShapeID="_x0000_i1027" DrawAspect="Content" ObjectID="_1419677686" r:id="rId9"/>
        </w:object>
      </w:r>
    </w:p>
    <w:p w:rsidR="00764258" w:rsidRDefault="00764258" w:rsidP="00764258"/>
    <w:p w:rsidR="00764258" w:rsidRDefault="00764258" w:rsidP="00764258"/>
    <w:p w:rsidR="00764258" w:rsidRDefault="00764258" w:rsidP="00764258">
      <w:pPr>
        <w:rPr>
          <w:b/>
        </w:rPr>
      </w:pPr>
      <w:proofErr w:type="gramStart"/>
      <w:r>
        <w:rPr>
          <w:b/>
        </w:rPr>
        <w:t>mechanical</w:t>
      </w:r>
      <w:proofErr w:type="gramEnd"/>
      <w:r>
        <w:rPr>
          <w:b/>
        </w:rPr>
        <w:t xml:space="preserve"> energy</w:t>
      </w:r>
      <w:r>
        <w:rPr>
          <w:b/>
        </w:rPr>
        <w:tab/>
      </w:r>
      <w:r>
        <w:rPr>
          <w:b/>
        </w:rPr>
        <w:tab/>
        <w:t>work by a force</w:t>
      </w:r>
      <w:r>
        <w:rPr>
          <w:b/>
        </w:rPr>
        <w:tab/>
        <w:t>work by friction</w:t>
      </w:r>
      <w:r>
        <w:rPr>
          <w:b/>
        </w:rPr>
        <w:tab/>
        <w:t>work by gravity</w:t>
      </w:r>
      <w:r>
        <w:rPr>
          <w:b/>
        </w:rPr>
        <w:tab/>
      </w:r>
    </w:p>
    <w:p w:rsidR="00764258" w:rsidRDefault="00764258" w:rsidP="00764258">
      <w:r w:rsidRPr="00175485">
        <w:rPr>
          <w:position w:val="-14"/>
        </w:rPr>
        <w:object w:dxaOrig="2299" w:dyaOrig="380">
          <v:shape id="_x0000_i1028" type="#_x0000_t75" style="width:114.75pt;height:18.75pt" o:ole="">
            <v:imagedata r:id="rId10" o:title=""/>
          </v:shape>
          <o:OLEObject Type="Embed" ProgID="Equation.3" ShapeID="_x0000_i1028" DrawAspect="Content" ObjectID="_1419677687" r:id="rId11"/>
        </w:object>
      </w:r>
      <w:r>
        <w:tab/>
      </w:r>
      <w:r w:rsidRPr="00175485">
        <w:rPr>
          <w:position w:val="-10"/>
        </w:rPr>
        <w:object w:dxaOrig="1880" w:dyaOrig="320">
          <v:shape id="_x0000_i1029" type="#_x0000_t75" style="width:93.75pt;height:15.75pt" o:ole="">
            <v:imagedata r:id="rId12" o:title=""/>
          </v:shape>
          <o:OLEObject Type="Embed" ProgID="Equation.3" ShapeID="_x0000_i1029" DrawAspect="Content" ObjectID="_1419677688" r:id="rId13"/>
        </w:object>
      </w:r>
      <w:r>
        <w:tab/>
      </w:r>
      <w:r w:rsidRPr="00764258">
        <w:rPr>
          <w:position w:val="-10"/>
        </w:rPr>
        <w:object w:dxaOrig="1219" w:dyaOrig="320">
          <v:shape id="_x0000_i1030" type="#_x0000_t75" style="width:60.75pt;height:15.75pt" o:ole="">
            <v:imagedata r:id="rId14" o:title=""/>
          </v:shape>
          <o:OLEObject Type="Embed" ProgID="Equation.3" ShapeID="_x0000_i1030" DrawAspect="Content" ObjectID="_1419677689" r:id="rId15"/>
        </w:object>
      </w:r>
      <w:r>
        <w:tab/>
      </w:r>
      <w:r>
        <w:tab/>
      </w:r>
      <w:r w:rsidRPr="00764258">
        <w:rPr>
          <w:position w:val="-10"/>
        </w:rPr>
        <w:object w:dxaOrig="1100" w:dyaOrig="320">
          <v:shape id="_x0000_i1031" type="#_x0000_t75" style="width:54.75pt;height:15.75pt" o:ole="">
            <v:imagedata r:id="rId16" o:title=""/>
          </v:shape>
          <o:OLEObject Type="Embed" ProgID="Equation.3" ShapeID="_x0000_i1031" DrawAspect="Content" ObjectID="_1419677690" r:id="rId17"/>
        </w:object>
      </w:r>
    </w:p>
    <w:p w:rsidR="00764258" w:rsidRDefault="00764258" w:rsidP="00764258"/>
    <w:p w:rsidR="00764258" w:rsidRDefault="00764258" w:rsidP="00764258"/>
    <w:p w:rsidR="00764258" w:rsidRDefault="00764258" w:rsidP="007642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E07E72">
        <w:rPr>
          <w:b/>
        </w:rPr>
        <w:t>power</w:t>
      </w:r>
      <w:proofErr w:type="gramEnd"/>
      <w:r w:rsidR="00E07E72">
        <w:rPr>
          <w:b/>
        </w:rPr>
        <w:t xml:space="preserve"> when a force</w:t>
      </w:r>
      <w:r>
        <w:rPr>
          <w:b/>
        </w:rPr>
        <w:t xml:space="preserve"> moves</w:t>
      </w:r>
      <w:r w:rsidR="00E07E72">
        <w:rPr>
          <w:b/>
        </w:rPr>
        <w:t xml:space="preserve"> an object</w:t>
      </w:r>
      <w:r>
        <w:rPr>
          <w:b/>
        </w:rPr>
        <w:t xml:space="preserve"> </w:t>
      </w:r>
    </w:p>
    <w:p w:rsidR="00764258" w:rsidRDefault="00764258" w:rsidP="00764258">
      <w:pPr>
        <w:ind w:left="2160" w:hanging="2160"/>
        <w:rPr>
          <w:b/>
        </w:rPr>
      </w:pPr>
      <w:proofErr w:type="gramStart"/>
      <w:r>
        <w:rPr>
          <w:b/>
        </w:rPr>
        <w:t>work</w:t>
      </w:r>
      <w:proofErr w:type="gramEnd"/>
      <w:r>
        <w:rPr>
          <w:b/>
        </w:rPr>
        <w:t xml:space="preserve"> on system </w:t>
      </w:r>
      <w:r>
        <w:rPr>
          <w:b/>
        </w:rPr>
        <w:tab/>
      </w:r>
      <w:r>
        <w:rPr>
          <w:b/>
        </w:rPr>
        <w:tab/>
        <w:t>power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E72">
        <w:rPr>
          <w:b/>
        </w:rPr>
        <w:t xml:space="preserve">at </w:t>
      </w:r>
      <w:r>
        <w:rPr>
          <w:b/>
        </w:rPr>
        <w:t>constant speed in a straight line</w:t>
      </w:r>
    </w:p>
    <w:p w:rsidR="00764258" w:rsidRDefault="00764258" w:rsidP="00764258">
      <w:pPr>
        <w:ind w:left="2160" w:hanging="2160"/>
      </w:pPr>
      <w:r w:rsidRPr="00764258">
        <w:rPr>
          <w:position w:val="-6"/>
        </w:rPr>
        <w:object w:dxaOrig="1020" w:dyaOrig="279">
          <v:shape id="_x0000_i1032" type="#_x0000_t75" style="width:51pt;height:14.25pt" o:ole="">
            <v:imagedata r:id="rId18" o:title=""/>
          </v:shape>
          <o:OLEObject Type="Embed" ProgID="Equation.3" ShapeID="_x0000_i1032" DrawAspect="Content" ObjectID="_1419677691" r:id="rId19"/>
        </w:object>
      </w:r>
      <w:r>
        <w:tab/>
      </w:r>
      <w:r>
        <w:tab/>
      </w:r>
      <w:r w:rsidRPr="00175485">
        <w:rPr>
          <w:position w:val="-24"/>
        </w:rPr>
        <w:object w:dxaOrig="1040" w:dyaOrig="620">
          <v:shape id="_x0000_i1033" type="#_x0000_t75" style="width:51.75pt;height:30.75pt" o:ole="">
            <v:imagedata r:id="rId20" o:title=""/>
          </v:shape>
          <o:OLEObject Type="Embed" ProgID="Equation.3" ShapeID="_x0000_i1033" DrawAspect="Content" ObjectID="_1419677692" r:id="rId21"/>
        </w:object>
      </w:r>
      <w:r>
        <w:tab/>
      </w:r>
      <w:r>
        <w:tab/>
      </w:r>
      <w:r>
        <w:tab/>
      </w:r>
      <w:r w:rsidRPr="00175485">
        <w:rPr>
          <w:position w:val="-10"/>
        </w:rPr>
        <w:object w:dxaOrig="1579" w:dyaOrig="320">
          <v:shape id="_x0000_i1034" type="#_x0000_t75" style="width:78.75pt;height:15.75pt" o:ole="">
            <v:imagedata r:id="rId22" o:title=""/>
          </v:shape>
          <o:OLEObject Type="Embed" ProgID="Equation.3" ShapeID="_x0000_i1034" DrawAspect="Content" ObjectID="_1419677693" r:id="rId23"/>
        </w:object>
      </w:r>
    </w:p>
    <w:p w:rsidR="00764258" w:rsidRDefault="00764258" w:rsidP="00764258"/>
    <w:p w:rsidR="00764258" w:rsidRDefault="00764258" w:rsidP="00764258"/>
    <w:p w:rsidR="00764258" w:rsidRDefault="00764258" w:rsidP="00764258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Newton</w:t>
          </w:r>
        </w:smartTag>
      </w:smartTag>
      <w:r>
        <w:rPr>
          <w:b/>
        </w:rPr>
        <w:t>’s Second Law</w:t>
      </w:r>
      <w:r>
        <w:rPr>
          <w:b/>
        </w:rPr>
        <w:tab/>
      </w:r>
      <w:r>
        <w:rPr>
          <w:b/>
        </w:rPr>
        <w:tab/>
        <w:t>force of friction</w:t>
      </w:r>
      <w:r>
        <w:rPr>
          <w:b/>
        </w:rPr>
        <w:tab/>
        <w:t>force of a spring</w:t>
      </w:r>
      <w:r>
        <w:rPr>
          <w:b/>
        </w:rPr>
        <w:tab/>
        <w:t>weight on earth</w:t>
      </w:r>
    </w:p>
    <w:p w:rsidR="00764258" w:rsidRDefault="00764258" w:rsidP="00764258">
      <w:r w:rsidRPr="00175485">
        <w:rPr>
          <w:position w:val="-6"/>
        </w:rPr>
        <w:object w:dxaOrig="560" w:dyaOrig="279">
          <v:shape id="_x0000_i1035" type="#_x0000_t75" style="width:27.75pt;height:14.25pt" o:ole="">
            <v:imagedata r:id="rId24" o:title=""/>
          </v:shape>
          <o:OLEObject Type="Embed" ProgID="Equation.3" ShapeID="_x0000_i1035" DrawAspect="Content" ObjectID="_1419677694" r:id="rId25"/>
        </w:object>
      </w:r>
      <w:r>
        <w:t xml:space="preserve"> </w:t>
      </w:r>
      <w:r w:rsidRPr="00175485">
        <w:rPr>
          <w:position w:val="-6"/>
        </w:rPr>
        <w:object w:dxaOrig="800" w:dyaOrig="279">
          <v:shape id="_x0000_i1036" type="#_x0000_t75" style="width:39.75pt;height:14.25pt" o:ole="">
            <v:imagedata r:id="rId26" o:title=""/>
          </v:shape>
          <o:OLEObject Type="Embed" ProgID="Equation.3" ShapeID="_x0000_i1036" DrawAspect="Content" ObjectID="_1419677695" r:id="rId27"/>
        </w:object>
      </w:r>
      <w:r>
        <w:tab/>
      </w:r>
      <w:r>
        <w:tab/>
      </w:r>
      <w:r>
        <w:tab/>
      </w:r>
      <w:r w:rsidRPr="00175485">
        <w:rPr>
          <w:position w:val="-12"/>
        </w:rPr>
        <w:object w:dxaOrig="900" w:dyaOrig="360">
          <v:shape id="_x0000_i1037" type="#_x0000_t75" style="width:45pt;height:18pt" o:ole="">
            <v:imagedata r:id="rId28" o:title=""/>
          </v:shape>
          <o:OLEObject Type="Embed" ProgID="Equation.3" ShapeID="_x0000_i1037" DrawAspect="Content" ObjectID="_1419677696" r:id="rId29"/>
        </w:object>
      </w:r>
      <w:r>
        <w:tab/>
      </w:r>
      <w:r>
        <w:tab/>
      </w:r>
      <w:r w:rsidRPr="00175485">
        <w:rPr>
          <w:position w:val="-6"/>
        </w:rPr>
        <w:object w:dxaOrig="800" w:dyaOrig="279">
          <v:shape id="_x0000_i1038" type="#_x0000_t75" style="width:39.75pt;height:14.25pt" o:ole="">
            <v:imagedata r:id="rId30" o:title=""/>
          </v:shape>
          <o:OLEObject Type="Embed" ProgID="Equation.3" ShapeID="_x0000_i1038" DrawAspect="Content" ObjectID="_1419677697" r:id="rId31"/>
        </w:object>
      </w:r>
      <w:r>
        <w:tab/>
      </w:r>
      <w:r>
        <w:tab/>
      </w:r>
      <w:r w:rsidRPr="00175485">
        <w:rPr>
          <w:position w:val="-10"/>
        </w:rPr>
        <w:object w:dxaOrig="859" w:dyaOrig="320">
          <v:shape id="_x0000_i1039" type="#_x0000_t75" style="width:42.75pt;height:15.75pt" o:ole="">
            <v:imagedata r:id="rId32" o:title=""/>
          </v:shape>
          <o:OLEObject Type="Embed" ProgID="Equation.3" ShapeID="_x0000_i1039" DrawAspect="Content" ObjectID="_1419677698" r:id="rId33"/>
        </w:object>
      </w:r>
    </w:p>
    <w:p w:rsidR="00764258" w:rsidRDefault="00764258" w:rsidP="00764258"/>
    <w:p w:rsidR="00764258" w:rsidRDefault="00764258" w:rsidP="00764258"/>
    <w:p w:rsidR="00764258" w:rsidRDefault="00764258" w:rsidP="00764258">
      <w:pPr>
        <w:rPr>
          <w:b/>
        </w:rPr>
      </w:pPr>
      <w:proofErr w:type="gramStart"/>
      <w:r>
        <w:rPr>
          <w:b/>
        </w:rPr>
        <w:t>momentum</w:t>
      </w:r>
      <w:proofErr w:type="gramEnd"/>
      <w:r>
        <w:rPr>
          <w:b/>
        </w:rPr>
        <w:tab/>
      </w:r>
      <w:r>
        <w:rPr>
          <w:b/>
        </w:rPr>
        <w:tab/>
        <w:t>impulse</w:t>
      </w:r>
    </w:p>
    <w:p w:rsidR="00764258" w:rsidRDefault="00764258" w:rsidP="00764258">
      <w:r w:rsidRPr="00175485">
        <w:rPr>
          <w:position w:val="-10"/>
        </w:rPr>
        <w:object w:dxaOrig="840" w:dyaOrig="320">
          <v:shape id="_x0000_i1040" type="#_x0000_t75" style="width:42pt;height:15.75pt" o:ole="">
            <v:imagedata r:id="rId34" o:title=""/>
          </v:shape>
          <o:OLEObject Type="Embed" ProgID="Equation.3" ShapeID="_x0000_i1040" DrawAspect="Content" ObjectID="_1419677699" r:id="rId35"/>
        </w:object>
      </w:r>
      <w:r>
        <w:tab/>
      </w:r>
      <w:r>
        <w:tab/>
      </w:r>
      <w:r w:rsidRPr="00175485">
        <w:rPr>
          <w:position w:val="-10"/>
        </w:rPr>
        <w:object w:dxaOrig="760" w:dyaOrig="320">
          <v:shape id="_x0000_i1041" type="#_x0000_t75" style="width:38.25pt;height:15.75pt" o:ole="">
            <v:imagedata r:id="rId36" o:title=""/>
          </v:shape>
          <o:OLEObject Type="Embed" ProgID="Equation.3" ShapeID="_x0000_i1041" DrawAspect="Content" ObjectID="_1419677700" r:id="rId37"/>
        </w:object>
      </w:r>
      <w:r>
        <w:tab/>
      </w:r>
      <w:r w:rsidRPr="00175485">
        <w:rPr>
          <w:position w:val="-10"/>
        </w:rPr>
        <w:object w:dxaOrig="1219" w:dyaOrig="320">
          <v:shape id="_x0000_i1042" type="#_x0000_t75" style="width:60.75pt;height:15.75pt" o:ole="">
            <v:imagedata r:id="rId38" o:title=""/>
          </v:shape>
          <o:OLEObject Type="Embed" ProgID="Equation.3" ShapeID="_x0000_i1042" DrawAspect="Content" ObjectID="_1419677701" r:id="rId39"/>
        </w:object>
      </w:r>
      <w:r>
        <w:tab/>
      </w:r>
      <w:r>
        <w:tab/>
      </w:r>
      <w:r w:rsidRPr="00175485">
        <w:rPr>
          <w:position w:val="-10"/>
        </w:rPr>
        <w:object w:dxaOrig="1320" w:dyaOrig="320">
          <v:shape id="_x0000_i1043" type="#_x0000_t75" style="width:66pt;height:15.75pt" o:ole="">
            <v:imagedata r:id="rId40" o:title=""/>
          </v:shape>
          <o:OLEObject Type="Embed" ProgID="Equation.3" ShapeID="_x0000_i1043" DrawAspect="Content" ObjectID="_1419677702" r:id="rId41"/>
        </w:object>
      </w:r>
      <w:r>
        <w:tab/>
      </w:r>
      <w:r>
        <w:tab/>
      </w:r>
      <w:r w:rsidRPr="00175485">
        <w:rPr>
          <w:position w:val="-10"/>
        </w:rPr>
        <w:object w:dxaOrig="1160" w:dyaOrig="320">
          <v:shape id="_x0000_i1044" type="#_x0000_t75" style="width:57.75pt;height:15.75pt" o:ole="">
            <v:imagedata r:id="rId42" o:title=""/>
          </v:shape>
          <o:OLEObject Type="Embed" ProgID="Equation.3" ShapeID="_x0000_i1044" DrawAspect="Content" ObjectID="_1419677703" r:id="rId43"/>
        </w:object>
      </w:r>
    </w:p>
    <w:p w:rsidR="00764258" w:rsidRDefault="00764258" w:rsidP="00764258"/>
    <w:p w:rsidR="00764258" w:rsidRDefault="00764258" w:rsidP="00764258"/>
    <w:p w:rsidR="00764258" w:rsidRDefault="00764258" w:rsidP="00764258">
      <w:pPr>
        <w:rPr>
          <w:b/>
        </w:rPr>
      </w:pPr>
      <w:proofErr w:type="gramStart"/>
      <w:r>
        <w:rPr>
          <w:b/>
        </w:rPr>
        <w:t>equations</w:t>
      </w:r>
      <w:proofErr w:type="gramEnd"/>
      <w:r>
        <w:rPr>
          <w:b/>
        </w:rPr>
        <w:t xml:space="preserve"> of accelerated motion</w:t>
      </w:r>
    </w:p>
    <w:p w:rsidR="00764258" w:rsidRDefault="00764258" w:rsidP="00764258">
      <w:r w:rsidRPr="00175485">
        <w:rPr>
          <w:position w:val="-24"/>
        </w:rPr>
        <w:object w:dxaOrig="820" w:dyaOrig="620">
          <v:shape id="_x0000_i1045" type="#_x0000_t75" style="width:41.25pt;height:30.75pt" o:ole="">
            <v:imagedata r:id="rId44" o:title=""/>
          </v:shape>
          <o:OLEObject Type="Embed" ProgID="Equation.3" ShapeID="_x0000_i1045" DrawAspect="Content" ObjectID="_1419677704" r:id="rId45"/>
        </w:object>
      </w:r>
      <w:r>
        <w:tab/>
      </w:r>
      <w:r>
        <w:tab/>
      </w:r>
      <w:r w:rsidRPr="00175485">
        <w:rPr>
          <w:position w:val="-12"/>
        </w:rPr>
        <w:object w:dxaOrig="1300" w:dyaOrig="360">
          <v:shape id="_x0000_i1046" type="#_x0000_t75" style="width:65.25pt;height:18pt" o:ole="">
            <v:imagedata r:id="rId46" o:title=""/>
          </v:shape>
          <o:OLEObject Type="Embed" ProgID="Equation.3" ShapeID="_x0000_i1046" DrawAspect="Content" ObjectID="_1419677705" r:id="rId47"/>
        </w:object>
      </w:r>
      <w:r>
        <w:tab/>
      </w:r>
      <w:r>
        <w:tab/>
      </w:r>
      <w:r w:rsidRPr="00175485">
        <w:rPr>
          <w:position w:val="-24"/>
        </w:rPr>
        <w:object w:dxaOrig="1960" w:dyaOrig="620">
          <v:shape id="_x0000_i1047" type="#_x0000_t75" style="width:98.25pt;height:30.75pt" o:ole="">
            <v:imagedata r:id="rId48" o:title=""/>
          </v:shape>
          <o:OLEObject Type="Embed" ProgID="Equation.3" ShapeID="_x0000_i1047" DrawAspect="Content" ObjectID="_1419677706" r:id="rId49"/>
        </w:object>
      </w:r>
      <w:r>
        <w:tab/>
      </w:r>
      <w:r>
        <w:tab/>
      </w:r>
      <w:r w:rsidRPr="00175485">
        <w:rPr>
          <w:position w:val="-12"/>
        </w:rPr>
        <w:object w:dxaOrig="1700" w:dyaOrig="380">
          <v:shape id="_x0000_i1048" type="#_x0000_t75" style="width:84.75pt;height:18.75pt" o:ole="">
            <v:imagedata r:id="rId50" o:title=""/>
          </v:shape>
          <o:OLEObject Type="Embed" ProgID="Equation.3" ShapeID="_x0000_i1048" DrawAspect="Content" ObjectID="_1419677707" r:id="rId51"/>
        </w:object>
      </w:r>
    </w:p>
    <w:p w:rsidR="00764258" w:rsidRDefault="00764258" w:rsidP="00764258"/>
    <w:p w:rsidR="00764258" w:rsidRDefault="00764258" w:rsidP="00764258">
      <w:r w:rsidRPr="00175485">
        <w:rPr>
          <w:position w:val="-24"/>
        </w:rPr>
        <w:object w:dxaOrig="2040" w:dyaOrig="620">
          <v:shape id="_x0000_i1049" type="#_x0000_t75" style="width:102pt;height:30.75pt" o:ole="">
            <v:imagedata r:id="rId52" o:title=""/>
          </v:shape>
          <o:OLEObject Type="Embed" ProgID="Equation.3" ShapeID="_x0000_i1049" DrawAspect="Content" ObjectID="_1419677708" r:id="rId53"/>
        </w:object>
      </w:r>
      <w:r>
        <w:tab/>
      </w:r>
      <w:r>
        <w:tab/>
      </w:r>
      <w:r w:rsidRPr="00175485">
        <w:rPr>
          <w:position w:val="-24"/>
        </w:rPr>
        <w:object w:dxaOrig="1880" w:dyaOrig="620">
          <v:shape id="_x0000_i1050" type="#_x0000_t75" style="width:93.75pt;height:30.75pt" o:ole="">
            <v:imagedata r:id="rId54" o:title=""/>
          </v:shape>
          <o:OLEObject Type="Embed" ProgID="Equation.3" ShapeID="_x0000_i1050" DrawAspect="Content" ObjectID="_1419677709" r:id="rId55"/>
        </w:object>
      </w:r>
      <w:r>
        <w:tab/>
      </w:r>
      <w:r>
        <w:tab/>
      </w:r>
      <w:r w:rsidRPr="00175485">
        <w:rPr>
          <w:position w:val="-24"/>
        </w:rPr>
        <w:object w:dxaOrig="1219" w:dyaOrig="620">
          <v:shape id="_x0000_i1051" type="#_x0000_t75" style="width:60.75pt;height:30.75pt" o:ole="">
            <v:imagedata r:id="rId56" o:title=""/>
          </v:shape>
          <o:OLEObject Type="Embed" ProgID="Equation.3" ShapeID="_x0000_i1051" DrawAspect="Content" ObjectID="_1419677710" r:id="rId57"/>
        </w:object>
      </w:r>
    </w:p>
    <w:p w:rsidR="00764258" w:rsidRDefault="00764258" w:rsidP="00764258"/>
    <w:p w:rsidR="00764258" w:rsidRDefault="00764258" w:rsidP="00764258"/>
    <w:p w:rsidR="00764258" w:rsidRDefault="00764258" w:rsidP="00764258">
      <w:pPr>
        <w:rPr>
          <w:b/>
        </w:rPr>
      </w:pPr>
      <w:proofErr w:type="gramStart"/>
      <w:r>
        <w:rPr>
          <w:b/>
        </w:rPr>
        <w:t>definition</w:t>
      </w:r>
      <w:proofErr w:type="gramEnd"/>
      <w:r>
        <w:rPr>
          <w:b/>
        </w:rPr>
        <w:t xml:space="preserve"> of NET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definition of work on an object</w:t>
      </w:r>
    </w:p>
    <w:p w:rsidR="00764258" w:rsidRPr="00CA29E1" w:rsidRDefault="00764258" w:rsidP="00764258">
      <w:r w:rsidRPr="00175485">
        <w:rPr>
          <w:b/>
          <w:position w:val="-6"/>
        </w:rPr>
        <w:object w:dxaOrig="560" w:dyaOrig="279">
          <v:shape id="_x0000_i1052" type="#_x0000_t75" style="width:27.75pt;height:14.25pt" o:ole="">
            <v:imagedata r:id="rId58" o:title=""/>
          </v:shape>
          <o:OLEObject Type="Embed" ProgID="Equation.3" ShapeID="_x0000_i1052" DrawAspect="Content" ObjectID="_1419677711" r:id="rId59"/>
        </w:object>
      </w:r>
      <w:r w:rsidRPr="00175485">
        <w:rPr>
          <w:b/>
          <w:position w:val="-10"/>
        </w:rPr>
        <w:object w:dxaOrig="1240" w:dyaOrig="320">
          <v:shape id="_x0000_i1053" type="#_x0000_t75" style="width:62.25pt;height:15.75pt" o:ole="">
            <v:imagedata r:id="rId60" o:title=""/>
          </v:shape>
          <o:OLEObject Type="Embed" ProgID="Equation.3" ShapeID="_x0000_i1053" DrawAspect="Content" ObjectID="_1419677712" r:id="rId61"/>
        </w:object>
      </w:r>
      <w:r w:rsidRPr="00175485">
        <w:rPr>
          <w:b/>
          <w:position w:val="-6"/>
        </w:rPr>
        <w:object w:dxaOrig="320" w:dyaOrig="220">
          <v:shape id="_x0000_i1054" type="#_x0000_t75" style="width:15.75pt;height:11.25pt" o:ole="">
            <v:imagedata r:id="rId62" o:title=""/>
          </v:shape>
          <o:OLEObject Type="Embed" ProgID="Equation.3" ShapeID="_x0000_i1054" DrawAspect="Content" ObjectID="_1419677713" r:id="rId63"/>
        </w:object>
      </w:r>
      <w:r w:rsidRPr="00175485">
        <w:rPr>
          <w:b/>
          <w:position w:val="-10"/>
        </w:rPr>
        <w:object w:dxaOrig="680" w:dyaOrig="320">
          <v:shape id="_x0000_i1055" type="#_x0000_t75" style="width:33.75pt;height:15.75pt" o:ole="">
            <v:imagedata r:id="rId64" o:title=""/>
          </v:shape>
          <o:OLEObject Type="Embed" ProgID="Equation.3" ShapeID="_x0000_i1055" DrawAspect="Content" ObjectID="_1419677714" r:id="rId65"/>
        </w:object>
      </w:r>
      <w:r>
        <w:rPr>
          <w:b/>
        </w:rPr>
        <w:tab/>
      </w:r>
      <w:r>
        <w:rPr>
          <w:b/>
        </w:rPr>
        <w:tab/>
      </w:r>
      <w:r w:rsidR="00CA29E1" w:rsidRPr="00175485">
        <w:rPr>
          <w:b/>
          <w:position w:val="-6"/>
        </w:rPr>
        <w:object w:dxaOrig="980" w:dyaOrig="279">
          <v:shape id="_x0000_i1056" type="#_x0000_t75" style="width:48.75pt;height:14.25pt" o:ole="">
            <v:imagedata r:id="rId66" o:title=""/>
          </v:shape>
          <o:OLEObject Type="Embed" ProgID="Equation.3" ShapeID="_x0000_i1056" DrawAspect="Content" ObjectID="_1419677715" r:id="rId67"/>
        </w:object>
      </w:r>
      <w:proofErr w:type="gramStart"/>
      <w:r>
        <w:t>works</w:t>
      </w:r>
      <w:proofErr w:type="gramEnd"/>
      <w:r>
        <w:t xml:space="preserve"> by forces</w:t>
      </w:r>
      <w:r w:rsidR="00CA29E1">
        <w:t xml:space="preserve"> = </w:t>
      </w:r>
      <w:r w:rsidR="00CA29E1" w:rsidRPr="00CA29E1">
        <w:rPr>
          <w:rFonts w:cs="Arial"/>
          <w:i/>
        </w:rPr>
        <w:t>ΔKE</w:t>
      </w:r>
      <w:r w:rsidR="00CA29E1">
        <w:rPr>
          <w:rFonts w:cs="Arial"/>
        </w:rPr>
        <w:t xml:space="preserve"> of the object</w:t>
      </w:r>
    </w:p>
    <w:p w:rsidR="00764258" w:rsidRDefault="00764258" w:rsidP="00764258"/>
    <w:p w:rsidR="00E07E72" w:rsidRDefault="00E07E72"/>
    <w:p w:rsidR="00E07E72" w:rsidRDefault="00E07E72" w:rsidP="00E07E72">
      <w:pPr>
        <w:rPr>
          <w:b/>
        </w:rPr>
      </w:pPr>
      <w:proofErr w:type="gramStart"/>
      <w:r>
        <w:rPr>
          <w:b/>
        </w:rPr>
        <w:t>centripetal</w:t>
      </w:r>
      <w:proofErr w:type="gramEnd"/>
      <w:r>
        <w:rPr>
          <w:b/>
        </w:rPr>
        <w:t xml:space="preserve"> acceleration</w:t>
      </w:r>
      <w:r>
        <w:rPr>
          <w:b/>
        </w:rPr>
        <w:tab/>
        <w:t>centripetal force</w:t>
      </w:r>
      <w:r>
        <w:rPr>
          <w:b/>
        </w:rPr>
        <w:tab/>
      </w:r>
    </w:p>
    <w:p w:rsidR="00E07E72" w:rsidRDefault="00E07E72" w:rsidP="00E07E72">
      <w:r w:rsidRPr="00175485">
        <w:rPr>
          <w:position w:val="-24"/>
        </w:rPr>
        <w:object w:dxaOrig="920" w:dyaOrig="660">
          <v:shape id="_x0000_i1057" type="#_x0000_t75" style="width:45.75pt;height:33pt" o:ole="">
            <v:imagedata r:id="rId68" o:title=""/>
          </v:shape>
          <o:OLEObject Type="Embed" ProgID="Equation.3" ShapeID="_x0000_i1057" DrawAspect="Content" ObjectID="_1419677716" r:id="rId69"/>
        </w:object>
      </w:r>
      <w:r>
        <w:tab/>
      </w:r>
      <w:r>
        <w:tab/>
      </w:r>
      <w:r>
        <w:tab/>
      </w:r>
      <w:r w:rsidRPr="00175485">
        <w:rPr>
          <w:position w:val="-24"/>
        </w:rPr>
        <w:object w:dxaOrig="1120" w:dyaOrig="660">
          <v:shape id="_x0000_i1058" type="#_x0000_t75" style="width:56.25pt;height:33pt" o:ole="">
            <v:imagedata r:id="rId70" o:title=""/>
          </v:shape>
          <o:OLEObject Type="Embed" ProgID="Equation.3" ShapeID="_x0000_i1058" DrawAspect="Content" ObjectID="_1419677717" r:id="rId71"/>
        </w:object>
      </w:r>
      <w:r>
        <w:tab/>
      </w:r>
      <w:r>
        <w:tab/>
      </w:r>
      <w:r w:rsidRPr="005A6565">
        <w:rPr>
          <w:position w:val="-14"/>
        </w:rPr>
        <w:object w:dxaOrig="2079" w:dyaOrig="400">
          <v:shape id="_x0000_i1059" type="#_x0000_t75" style="width:104.25pt;height:20.25pt" o:ole="">
            <v:imagedata r:id="rId72" o:title=""/>
          </v:shape>
          <o:OLEObject Type="Embed" ProgID="Equation.3" ShapeID="_x0000_i1059" DrawAspect="Content" ObjectID="_1419677718" r:id="rId73"/>
        </w:object>
      </w:r>
    </w:p>
    <w:p w:rsidR="00E07E72" w:rsidRDefault="00E07E72" w:rsidP="00E07E72"/>
    <w:p w:rsidR="00E07E72" w:rsidRDefault="00E07E72" w:rsidP="00E07E72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Newton</w:t>
          </w:r>
        </w:smartTag>
      </w:smartTag>
      <w:r>
        <w:rPr>
          <w:b/>
        </w:rPr>
        <w:t>’s law of gravitation</w:t>
      </w:r>
      <w:r>
        <w:rPr>
          <w:b/>
        </w:rPr>
        <w:tab/>
      </w:r>
      <w:r>
        <w:rPr>
          <w:b/>
        </w:rPr>
        <w:tab/>
        <w:t>acceleration due to gravity</w:t>
      </w:r>
    </w:p>
    <w:p w:rsidR="00E07E72" w:rsidRDefault="00E07E72" w:rsidP="00E07E72">
      <w:r w:rsidRPr="00175485">
        <w:rPr>
          <w:position w:val="-24"/>
        </w:rPr>
        <w:object w:dxaOrig="1440" w:dyaOrig="639">
          <v:shape id="_x0000_i1060" type="#_x0000_t75" style="width:1in;height:32.25pt" o:ole="">
            <v:imagedata r:id="rId74" o:title=""/>
          </v:shape>
          <o:OLEObject Type="Embed" ProgID="Equation.3" ShapeID="_x0000_i1060" DrawAspect="Content" ObjectID="_1419677719" r:id="rId75"/>
        </w:object>
      </w:r>
      <w:r>
        <w:tab/>
      </w:r>
      <w:r>
        <w:tab/>
      </w:r>
      <w:r>
        <w:tab/>
      </w:r>
      <w:r w:rsidRPr="00175485">
        <w:rPr>
          <w:position w:val="-24"/>
        </w:rPr>
        <w:object w:dxaOrig="1440" w:dyaOrig="660">
          <v:shape id="_x0000_i1061" type="#_x0000_t75" style="width:1in;height:33pt" o:ole="">
            <v:imagedata r:id="rId76" o:title=""/>
          </v:shape>
          <o:OLEObject Type="Embed" ProgID="Equation.3" ShapeID="_x0000_i1061" DrawAspect="Content" ObjectID="_1419677720" r:id="rId77"/>
        </w:object>
      </w:r>
    </w:p>
    <w:p w:rsidR="00CA29E1" w:rsidRDefault="00CA29E1" w:rsidP="00CA29E1"/>
    <w:p w:rsidR="00CA29E1" w:rsidRDefault="00CA29E1" w:rsidP="00CA29E1">
      <w:r>
        <w:t>Physical Constants</w:t>
      </w:r>
    </w:p>
    <w:p w:rsidR="00CA29E1" w:rsidRDefault="00CA29E1" w:rsidP="00CA29E1">
      <w:proofErr w:type="gramStart"/>
      <w:r>
        <w:t>acceleration</w:t>
      </w:r>
      <w:proofErr w:type="gramEnd"/>
      <w:r>
        <w:t xml:space="preserve"> due to gravity:  </w:t>
      </w:r>
      <w:r>
        <w:rPr>
          <w:i/>
        </w:rPr>
        <w:t>g</w:t>
      </w:r>
      <w:r>
        <w:t xml:space="preserve"> = 9.8 m/s</w:t>
      </w:r>
      <w:r>
        <w:rPr>
          <w:vertAlign w:val="superscript"/>
        </w:rPr>
        <w:t>2</w:t>
      </w:r>
    </w:p>
    <w:p w:rsidR="00CA29E1" w:rsidRDefault="00CA29E1" w:rsidP="00CA29E1">
      <w:proofErr w:type="gramStart"/>
      <w:r>
        <w:t>gravitational</w:t>
      </w:r>
      <w:proofErr w:type="gramEnd"/>
      <w:r>
        <w:t xml:space="preserve"> constant:</w:t>
      </w:r>
      <w:r>
        <w:tab/>
      </w:r>
      <w:r>
        <w:rPr>
          <w:i/>
        </w:rPr>
        <w:t>G</w:t>
      </w:r>
      <w:r>
        <w:t xml:space="preserve"> = 6.67 X 10</w:t>
      </w:r>
      <w:r>
        <w:rPr>
          <w:vertAlign w:val="superscript"/>
        </w:rPr>
        <w:t xml:space="preserve"> -11</w:t>
      </w:r>
      <w:r>
        <w:t xml:space="preserve"> </w:t>
      </w:r>
      <w:r w:rsidRPr="00175485">
        <w:rPr>
          <w:position w:val="-30"/>
        </w:rPr>
        <w:object w:dxaOrig="800" w:dyaOrig="720">
          <v:shape id="_x0000_i1062" type="#_x0000_t75" style="width:39.75pt;height:36pt" o:ole="">
            <v:imagedata r:id="rId78" o:title=""/>
          </v:shape>
          <o:OLEObject Type="Embed" ProgID="Equation.3" ShapeID="_x0000_i1062" DrawAspect="Content" ObjectID="_1419677721" r:id="rId79"/>
        </w:object>
      </w:r>
    </w:p>
    <w:p w:rsidR="00CA29E1" w:rsidRPr="00DC5B87" w:rsidRDefault="00CA29E1" w:rsidP="00CA29E1">
      <w:pPr>
        <w:rPr>
          <w:b/>
          <w:u w:val="single"/>
        </w:rPr>
      </w:pPr>
      <w:r>
        <w:rPr>
          <w:b/>
        </w:rPr>
        <w:br w:type="page"/>
      </w:r>
      <w:proofErr w:type="gramStart"/>
      <w:r w:rsidRPr="00DC5B87">
        <w:rPr>
          <w:b/>
          <w:u w:val="single"/>
        </w:rPr>
        <w:lastRenderedPageBreak/>
        <w:t>general</w:t>
      </w:r>
      <w:proofErr w:type="gramEnd"/>
      <w:r w:rsidRPr="00DC5B87">
        <w:rPr>
          <w:b/>
          <w:u w:val="single"/>
        </w:rPr>
        <w:t xml:space="preserve"> waves</w:t>
      </w:r>
    </w:p>
    <w:p w:rsidR="00CA29E1" w:rsidRPr="00CA29E1" w:rsidRDefault="00CA29E1" w:rsidP="00CA29E1">
      <w:pPr>
        <w:rPr>
          <w:b/>
          <w:sz w:val="28"/>
        </w:rPr>
      </w:pPr>
      <w:r w:rsidRPr="00CA29E1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  <w:sz w:val="24"/>
          </w:rPr>
          <m:t>V=λf</m:t>
        </m:r>
      </m:oMath>
      <w:r w:rsidRPr="00CA29E1">
        <w:rPr>
          <w:b/>
          <w:sz w:val="24"/>
        </w:rPr>
        <w:t xml:space="preserve"> </w:t>
      </w:r>
      <w:r w:rsidRPr="00CA29E1">
        <w:rPr>
          <w:b/>
          <w:sz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</w:rPr>
          <m:t>D=Vt</m:t>
        </m:r>
      </m:oMath>
      <w:r w:rsidRPr="00CA29E1">
        <w:rPr>
          <w:b/>
          <w:sz w:val="24"/>
        </w:rPr>
        <w:t xml:space="preserve"> </w:t>
      </w:r>
      <w:r w:rsidRPr="00CA29E1">
        <w:rPr>
          <w:b/>
          <w:sz w:val="24"/>
        </w:rPr>
        <w:tab/>
      </w:r>
      <m:oMath>
        <m:r>
          <m:rPr>
            <m:sty m:val="bi"/>
          </m:rPr>
          <w:rPr>
            <w:rFonts w:ascii="Cambria Math" w:hAnsi="Cambria Math"/>
            <w:sz w:val="28"/>
          </w:rPr>
          <m:t>f=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T</m:t>
            </m:r>
          </m:den>
        </m:f>
      </m:oMath>
      <w:r w:rsidRPr="00CA29E1">
        <w:rPr>
          <w:b/>
          <w:sz w:val="24"/>
        </w:rPr>
        <w:t xml:space="preserve">   </w:t>
      </w:r>
      <w:r w:rsidRPr="00CA29E1">
        <w:rPr>
          <w:b/>
          <w:sz w:val="24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den>
        </m:f>
      </m:oMath>
    </w:p>
    <w:p w:rsidR="00CA29E1" w:rsidRDefault="00CA29E1" w:rsidP="00CA29E1">
      <w:pPr>
        <w:rPr>
          <w:b/>
          <w:sz w:val="28"/>
        </w:rPr>
      </w:pPr>
    </w:p>
    <w:p w:rsidR="00CA29E1" w:rsidRPr="00DC5B87" w:rsidRDefault="00CA29E1" w:rsidP="00CA29E1">
      <w:pPr>
        <w:rPr>
          <w:b/>
          <w:szCs w:val="20"/>
          <w:u w:val="single"/>
        </w:rPr>
      </w:pPr>
      <w:proofErr w:type="gramStart"/>
      <w:r>
        <w:rPr>
          <w:b/>
          <w:szCs w:val="20"/>
          <w:u w:val="single"/>
        </w:rPr>
        <w:t>light</w:t>
      </w:r>
      <w:proofErr w:type="gramEnd"/>
      <w:r>
        <w:rPr>
          <w:b/>
          <w:szCs w:val="20"/>
          <w:u w:val="single"/>
        </w:rPr>
        <w:t xml:space="preserve"> waves</w:t>
      </w:r>
    </w:p>
    <w:p w:rsidR="00CA29E1" w:rsidRDefault="00CA29E1" w:rsidP="00CA29E1">
      <w:pPr>
        <w:rPr>
          <w:b/>
          <w:szCs w:val="20"/>
        </w:rPr>
      </w:pPr>
      <w:r>
        <w:rPr>
          <w:b/>
          <w:szCs w:val="20"/>
        </w:rPr>
        <w:tab/>
      </w:r>
      <w:proofErr w:type="gramStart"/>
      <w:r>
        <w:rPr>
          <w:b/>
          <w:szCs w:val="20"/>
        </w:rPr>
        <w:t>index</w:t>
      </w:r>
      <w:proofErr w:type="gramEnd"/>
      <w:r>
        <w:rPr>
          <w:b/>
          <w:szCs w:val="20"/>
        </w:rPr>
        <w:t xml:space="preserve"> of refraction</w:t>
      </w:r>
      <w:r>
        <w:rPr>
          <w:b/>
          <w:szCs w:val="20"/>
        </w:rPr>
        <w:tab/>
        <w:t xml:space="preserve">        Snell’s law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critical angle</w:t>
      </w:r>
      <w:r>
        <w:rPr>
          <w:b/>
          <w:szCs w:val="20"/>
        </w:rPr>
        <w:tab/>
      </w:r>
    </w:p>
    <w:p w:rsidR="00CA29E1" w:rsidRPr="00F71EB5" w:rsidRDefault="00CA29E1" w:rsidP="00CA29E1">
      <w:pPr>
        <w:rPr>
          <w:b/>
          <w:sz w:val="28"/>
          <w:szCs w:val="20"/>
        </w:rPr>
      </w:pPr>
      <w:r>
        <w:rPr>
          <w:b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0"/>
          </w:rPr>
          <m:t>n=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V</m:t>
            </m:r>
          </m:den>
        </m:f>
      </m:oMath>
      <w:r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1</m:t>
                </m:r>
              </m:sub>
            </m:sSub>
          </m:e>
        </m:func>
        <m:r>
          <m:rPr>
            <m:sty m:val="bi"/>
          </m:rPr>
          <w:rPr>
            <w:rFonts w:ascii="Cambria Math" w:hAnsi="Cambria Math"/>
            <w:sz w:val="24"/>
            <w:szCs w:val="20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0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b>
            </m:sSub>
          </m:e>
        </m:func>
      </m:oMath>
      <w:r>
        <w:rPr>
          <w:b/>
          <w:sz w:val="24"/>
          <w:szCs w:val="20"/>
        </w:rPr>
        <w:t xml:space="preserve">     </w:t>
      </w:r>
      <w:r>
        <w:rPr>
          <w:b/>
          <w:sz w:val="24"/>
          <w:szCs w:val="20"/>
        </w:rPr>
        <w:tab/>
        <w:t xml:space="preserve">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critical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0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0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into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0"/>
                      </w:rPr>
                      <m:t>leaving</m:t>
                    </m:r>
                  </m:sub>
                </m:sSub>
              </m:den>
            </m:f>
          </m:e>
        </m:func>
      </m:oMath>
    </w:p>
    <w:p w:rsidR="00CA29E1" w:rsidRPr="00F71EB5" w:rsidRDefault="00CA29E1" w:rsidP="00CA29E1">
      <w:pPr>
        <w:rPr>
          <w:b/>
          <w:sz w:val="24"/>
        </w:rPr>
      </w:pPr>
    </w:p>
    <w:p w:rsidR="00CA29E1" w:rsidRDefault="00CA29E1" w:rsidP="00CA29E1">
      <w:pPr>
        <w:ind w:firstLine="720"/>
        <w:rPr>
          <w:b/>
          <w:szCs w:val="20"/>
        </w:rPr>
      </w:pPr>
      <w:proofErr w:type="gramStart"/>
      <w:r>
        <w:rPr>
          <w:b/>
          <w:szCs w:val="20"/>
        </w:rPr>
        <w:t>index</w:t>
      </w:r>
      <w:proofErr w:type="gramEnd"/>
      <w:r>
        <w:rPr>
          <w:b/>
          <w:szCs w:val="20"/>
        </w:rPr>
        <w:t xml:space="preserve"> of refraction</w:t>
      </w:r>
      <w:r w:rsidRPr="00F13FED">
        <w:rPr>
          <w:b/>
          <w:szCs w:val="20"/>
        </w:rPr>
        <w:t xml:space="preserve"> </w:t>
      </w:r>
      <w:r>
        <w:rPr>
          <w:b/>
          <w:szCs w:val="20"/>
        </w:rPr>
        <w:t>and wavelength</w:t>
      </w:r>
    </w:p>
    <w:p w:rsidR="00CA29E1" w:rsidRPr="00995263" w:rsidRDefault="00CA29E1" w:rsidP="00CA29E1">
      <w:pPr>
        <w:rPr>
          <w:b/>
          <w:szCs w:val="20"/>
        </w:rPr>
      </w:pPr>
      <w:r>
        <w:rPr>
          <w:b/>
          <w:szCs w:val="20"/>
        </w:rPr>
        <w:t xml:space="preserve">     </w:t>
      </w:r>
      <w:r>
        <w:rPr>
          <w:b/>
          <w:szCs w:val="20"/>
        </w:rPr>
        <w:tab/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</w:p>
    <w:p w:rsidR="00CA29E1" w:rsidRDefault="00CA29E1" w:rsidP="00CA29E1"/>
    <w:p w:rsidR="00CA29E1" w:rsidRDefault="00CA29E1" w:rsidP="00CA29E1"/>
    <w:p w:rsidR="00CA29E1" w:rsidRPr="00DC5B87" w:rsidRDefault="00CA29E1" w:rsidP="00CA29E1">
      <w:pPr>
        <w:rPr>
          <w:b/>
          <w:u w:val="single"/>
        </w:rPr>
      </w:pPr>
      <w:proofErr w:type="gramStart"/>
      <w:r w:rsidRPr="00DC5B87">
        <w:rPr>
          <w:b/>
          <w:u w:val="single"/>
        </w:rPr>
        <w:t>mirrors</w:t>
      </w:r>
      <w:proofErr w:type="gramEnd"/>
      <w:r w:rsidRPr="00DC5B87">
        <w:rPr>
          <w:b/>
          <w:u w:val="single"/>
        </w:rPr>
        <w:t xml:space="preserve"> &amp; lenses</w:t>
      </w:r>
    </w:p>
    <w:p w:rsidR="00CA29E1" w:rsidRDefault="00326375" w:rsidP="00CA29E1">
      <w:pPr>
        <w:rPr>
          <w:sz w:val="24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f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o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i</m:t>
                </m:r>
              </m:sub>
            </m:sSub>
          </m:den>
        </m:f>
      </m:oMath>
      <w:r w:rsidR="00CA29E1">
        <w:t xml:space="preserve">   OR   </w:t>
      </w:r>
      <m:oMath>
        <m:r>
          <m:rPr>
            <m:sty m:val="bi"/>
          </m:rPr>
          <w:rPr>
            <w:rFonts w:ascii="Cambria Math" w:hAnsi="Cambria Math"/>
            <w:sz w:val="28"/>
          </w:rPr>
          <m:t>f=(</m:t>
        </m:r>
        <m:sSubSup>
          <m:sSubSupPr>
            <m:ctrlPr>
              <w:rPr>
                <w:rFonts w:ascii="Cambria Math" w:hAnsi="Cambria Math"/>
                <w:b/>
                <w:i/>
                <w:sz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-1</m:t>
            </m:r>
          </m:sup>
        </m:sSubSup>
        <m:r>
          <m:rPr>
            <m:sty m:val="bi"/>
          </m:rPr>
          <w:rPr>
            <w:rFonts w:ascii="Cambria Math" w:hAnsi="Cambria Math"/>
            <w:sz w:val="28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  <w:sz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-1</m:t>
            </m:r>
          </m:sup>
        </m:sSubSup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-1</m:t>
            </m:r>
          </m:sup>
        </m:sSup>
      </m:oMath>
      <w:r w:rsidR="00CA29E1">
        <w:rPr>
          <w:b/>
          <w:sz w:val="28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o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/>
            <w:sz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o</m:t>
                    </m:r>
                  </m:sub>
                </m:sSub>
              </m:den>
            </m:f>
          </m:e>
        </m:d>
      </m:oMath>
      <w:r w:rsidR="00CA29E1">
        <w:rPr>
          <w:b/>
          <w:sz w:val="32"/>
        </w:rPr>
        <w:t xml:space="preserve"> </w:t>
      </w:r>
      <w:r w:rsidR="00CA29E1">
        <w:rPr>
          <w:sz w:val="24"/>
        </w:rPr>
        <w:t xml:space="preserve">= </w:t>
      </w:r>
      <w:r w:rsidR="00CA29E1">
        <w:rPr>
          <w:i/>
          <w:sz w:val="24"/>
        </w:rPr>
        <w:t>magnification</w:t>
      </w:r>
    </w:p>
    <w:p w:rsidR="00CA29E1" w:rsidRDefault="00CA29E1" w:rsidP="00CA29E1">
      <w:pPr>
        <w:rPr>
          <w:sz w:val="24"/>
        </w:rPr>
      </w:pPr>
    </w:p>
    <w:p w:rsidR="00CA29E1" w:rsidRDefault="00CA29E1" w:rsidP="00CA29E1">
      <w:pPr>
        <w:rPr>
          <w:sz w:val="24"/>
        </w:rPr>
      </w:pPr>
    </w:p>
    <w:p w:rsidR="00CA29E1" w:rsidRPr="00DC5B87" w:rsidRDefault="00CA29E1" w:rsidP="00CA29E1">
      <w:pPr>
        <w:rPr>
          <w:b/>
          <w:szCs w:val="20"/>
          <w:u w:val="single"/>
        </w:rPr>
      </w:pPr>
      <w:proofErr w:type="gramStart"/>
      <w:r w:rsidRPr="00DC5B87">
        <w:rPr>
          <w:b/>
          <w:szCs w:val="20"/>
          <w:u w:val="single"/>
        </w:rPr>
        <w:t>electric</w:t>
      </w:r>
      <w:proofErr w:type="gramEnd"/>
      <w:r w:rsidRPr="00DC5B87">
        <w:rPr>
          <w:b/>
          <w:szCs w:val="20"/>
          <w:u w:val="single"/>
        </w:rPr>
        <w:t xml:space="preserve"> circuits</w:t>
      </w:r>
    </w:p>
    <w:p w:rsidR="00CA29E1" w:rsidRDefault="00CA29E1" w:rsidP="00CA29E1">
      <w:pPr>
        <w:rPr>
          <w:b/>
          <w:szCs w:val="20"/>
        </w:rPr>
      </w:pPr>
      <w:r>
        <w:rPr>
          <w:b/>
          <w:szCs w:val="20"/>
        </w:rPr>
        <w:tab/>
        <w:t>Ohm’s law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resistors in series</w:t>
      </w:r>
    </w:p>
    <w:p w:rsidR="00CA29E1" w:rsidRDefault="00CA29E1" w:rsidP="00CA29E1">
      <w:pPr>
        <w:rPr>
          <w:b/>
          <w:sz w:val="24"/>
          <w:szCs w:val="20"/>
        </w:rPr>
      </w:pPr>
      <w:r>
        <w:rPr>
          <w:b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0"/>
          </w:rPr>
          <m:t>V=IR</m:t>
        </m:r>
      </m:oMath>
      <w:r>
        <w:rPr>
          <w:b/>
          <w:sz w:val="24"/>
          <w:szCs w:val="20"/>
        </w:rPr>
        <w:t xml:space="preserve">     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source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source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circuit</m:t>
                </m:r>
              </m:sub>
            </m:sSub>
          </m:den>
        </m:f>
      </m:oMath>
      <w:r>
        <w:rPr>
          <w:b/>
          <w:sz w:val="28"/>
          <w:szCs w:val="20"/>
        </w:rPr>
        <w:t xml:space="preserve"> </w:t>
      </w:r>
      <w:r>
        <w:rPr>
          <w:b/>
          <w:sz w:val="24"/>
          <w:szCs w:val="20"/>
        </w:rPr>
        <w:t xml:space="preserve">               </w:t>
      </w:r>
      <w:r>
        <w:rPr>
          <w:b/>
          <w:sz w:val="24"/>
          <w:szCs w:val="20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combined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0"/>
          </w:rPr>
          <m:t>+ ⋯</m:t>
        </m:r>
      </m:oMath>
    </w:p>
    <w:p w:rsidR="00CA29E1" w:rsidRDefault="00CA29E1" w:rsidP="00CA29E1">
      <w:pPr>
        <w:rPr>
          <w:b/>
          <w:sz w:val="28"/>
          <w:szCs w:val="20"/>
        </w:rPr>
      </w:pPr>
      <w:r>
        <w:rPr>
          <w:b/>
          <w:sz w:val="24"/>
          <w:szCs w:val="20"/>
        </w:rPr>
        <w:t xml:space="preserve">          </w:t>
      </w:r>
    </w:p>
    <w:p w:rsidR="00CA29E1" w:rsidRDefault="00CA29E1" w:rsidP="00CA29E1">
      <w:pPr>
        <w:ind w:firstLine="720"/>
        <w:rPr>
          <w:b/>
          <w:szCs w:val="20"/>
        </w:rPr>
      </w:pPr>
    </w:p>
    <w:p w:rsidR="00CA29E1" w:rsidRPr="00191A07" w:rsidRDefault="00CA29E1" w:rsidP="00CA29E1">
      <w:pPr>
        <w:ind w:firstLine="720"/>
        <w:rPr>
          <w:b/>
          <w:szCs w:val="20"/>
        </w:rPr>
      </w:pPr>
      <w:proofErr w:type="gramStart"/>
      <w:r>
        <w:rPr>
          <w:b/>
          <w:szCs w:val="20"/>
        </w:rPr>
        <w:t>electrical</w:t>
      </w:r>
      <w:proofErr w:type="gramEnd"/>
      <w:r>
        <w:rPr>
          <w:b/>
          <w:szCs w:val="20"/>
        </w:rPr>
        <w:t xml:space="preserve"> power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resistors in parallel</w:t>
      </w:r>
    </w:p>
    <w:p w:rsidR="00CA29E1" w:rsidRDefault="00891B44" w:rsidP="00CA29E1">
      <w:pPr>
        <w:rPr>
          <w:b/>
          <w:sz w:val="32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0"/>
          </w:rPr>
          <m:t>P=VI  or  P=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0"/>
          </w:rPr>
          <m:t>R  or  P=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R</m:t>
            </m:r>
          </m:den>
        </m:f>
      </m:oMath>
      <w:r w:rsidR="00CA29E1">
        <w:rPr>
          <w:b/>
          <w:sz w:val="24"/>
          <w:szCs w:val="20"/>
        </w:rPr>
        <w:t xml:space="preserve">  </w:t>
      </w:r>
      <w:r w:rsidR="00CA29E1">
        <w:rPr>
          <w:b/>
          <w:sz w:val="24"/>
          <w:szCs w:val="20"/>
        </w:rPr>
        <w:tab/>
      </w:r>
      <w:r w:rsidR="00CA29E1">
        <w:rPr>
          <w:b/>
          <w:sz w:val="24"/>
          <w:szCs w:val="20"/>
        </w:rPr>
        <w:tab/>
      </w:r>
      <w:r w:rsidR="00CA29E1">
        <w:rPr>
          <w:b/>
          <w:sz w:val="24"/>
          <w:szCs w:val="20"/>
        </w:rPr>
        <w:tab/>
      </w:r>
      <w:r w:rsidR="00CA29E1">
        <w:rPr>
          <w:b/>
          <w:sz w:val="24"/>
          <w:szCs w:val="20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combined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-1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-1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+ ⋯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-1</m:t>
            </m:r>
          </m:sup>
        </m:sSup>
      </m:oMath>
    </w:p>
    <w:p w:rsidR="00CA29E1" w:rsidRDefault="00CA29E1" w:rsidP="00CA29E1">
      <w:pPr>
        <w:rPr>
          <w:szCs w:val="20"/>
        </w:rPr>
      </w:pPr>
    </w:p>
    <w:p w:rsidR="00CA29E1" w:rsidRDefault="00CA29E1" w:rsidP="00CA29E1">
      <w:pPr>
        <w:rPr>
          <w:szCs w:val="20"/>
        </w:rPr>
      </w:pPr>
    </w:p>
    <w:p w:rsidR="00CA29E1" w:rsidRPr="00DC5B87" w:rsidRDefault="00CA29E1" w:rsidP="00CA29E1">
      <w:pPr>
        <w:spacing w:line="360" w:lineRule="auto"/>
        <w:rPr>
          <w:b/>
          <w:szCs w:val="20"/>
          <w:u w:val="single"/>
        </w:rPr>
      </w:pPr>
      <w:proofErr w:type="gramStart"/>
      <w:r w:rsidRPr="00DC5B87">
        <w:rPr>
          <w:b/>
          <w:szCs w:val="20"/>
          <w:u w:val="single"/>
        </w:rPr>
        <w:t>electric</w:t>
      </w:r>
      <w:proofErr w:type="gramEnd"/>
      <w:r w:rsidRPr="00DC5B87">
        <w:rPr>
          <w:b/>
          <w:szCs w:val="20"/>
          <w:u w:val="single"/>
        </w:rPr>
        <w:t xml:space="preserve"> fields</w:t>
      </w:r>
    </w:p>
    <w:p w:rsidR="00CA29E1" w:rsidRDefault="00D2316F" w:rsidP="00CA29E1">
      <w:pPr>
        <w:rPr>
          <w:b/>
          <w:szCs w:val="20"/>
        </w:rPr>
      </w:pPr>
      <w:r>
        <w:rPr>
          <w:b/>
          <w:szCs w:val="20"/>
        </w:rPr>
        <w:tab/>
        <w:t>Coulomb’s law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CA29E1">
        <w:rPr>
          <w:b/>
          <w:szCs w:val="20"/>
        </w:rPr>
        <w:t>electric field strength</w:t>
      </w:r>
    </w:p>
    <w:p w:rsidR="00CA29E1" w:rsidRPr="00D2316F" w:rsidRDefault="00CA29E1" w:rsidP="00CA29E1">
      <w:pPr>
        <w:rPr>
          <w:sz w:val="28"/>
          <w:szCs w:val="20"/>
        </w:rPr>
      </w:pPr>
      <w:r>
        <w:rPr>
          <w:b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0"/>
          </w:rPr>
          <m:t>F=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k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</m:den>
        </m:f>
      </m:oMath>
      <w:r>
        <w:rPr>
          <w:b/>
          <w:sz w:val="28"/>
          <w:szCs w:val="20"/>
        </w:rPr>
        <w:t xml:space="preserve"> 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0"/>
          </w:rPr>
          <m:t>E=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q</m:t>
            </m:r>
          </m:den>
        </m:f>
      </m:oMath>
      <w:r>
        <w:rPr>
          <w:b/>
          <w:sz w:val="28"/>
          <w:szCs w:val="20"/>
        </w:rPr>
        <w:t xml:space="preserve">   </w:t>
      </w:r>
      <w:r>
        <w:rPr>
          <w:szCs w:val="20"/>
        </w:rPr>
        <w:t xml:space="preserve">OR    </w:t>
      </w:r>
      <m:oMath>
        <m:r>
          <m:rPr>
            <m:sty m:val="bi"/>
          </m:rPr>
          <w:rPr>
            <w:rFonts w:ascii="Cambria Math" w:hAnsi="Cambria Math"/>
            <w:sz w:val="28"/>
            <w:szCs w:val="20"/>
          </w:rPr>
          <m:t>E=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D</m:t>
            </m:r>
          </m:den>
        </m:f>
      </m:oMath>
      <w:r>
        <w:rPr>
          <w:b/>
          <w:sz w:val="28"/>
          <w:szCs w:val="20"/>
        </w:rPr>
        <w:t xml:space="preserve">  </w:t>
      </w:r>
      <w:r w:rsidR="00D2316F" w:rsidRPr="00D2316F">
        <w:rPr>
          <w:sz w:val="24"/>
        </w:rPr>
        <w:t>OR</w:t>
      </w:r>
      <w:r w:rsidR="00D2316F">
        <w:rPr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0"/>
          </w:rPr>
          <m:t>E=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</w:rPr>
              <m:t>kQ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</m:den>
        </m:f>
      </m:oMath>
    </w:p>
    <w:p w:rsidR="00CA29E1" w:rsidRDefault="00CA29E1" w:rsidP="00CA29E1">
      <w:pPr>
        <w:rPr>
          <w:b/>
          <w:sz w:val="28"/>
          <w:szCs w:val="20"/>
        </w:rPr>
      </w:pPr>
    </w:p>
    <w:p w:rsidR="00CA29E1" w:rsidRDefault="00CA29E1" w:rsidP="00CA29E1">
      <w:pPr>
        <w:ind w:firstLine="720"/>
        <w:rPr>
          <w:b/>
          <w:szCs w:val="20"/>
        </w:rPr>
      </w:pPr>
      <w:proofErr w:type="gramStart"/>
      <w:r>
        <w:rPr>
          <w:b/>
          <w:szCs w:val="20"/>
        </w:rPr>
        <w:t>charged</w:t>
      </w:r>
      <w:proofErr w:type="gramEnd"/>
      <w:r>
        <w:rPr>
          <w:b/>
          <w:szCs w:val="20"/>
        </w:rPr>
        <w:t xml:space="preserve"> particle moving in an electric field</w:t>
      </w:r>
    </w:p>
    <w:p w:rsidR="00CA29E1" w:rsidRPr="00DC5B87" w:rsidRDefault="00891B44" w:rsidP="00CA29E1">
      <w:pPr>
        <w:ind w:firstLine="720"/>
        <w:rPr>
          <w:sz w:val="24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0"/>
          </w:rPr>
          <m:t>W=qV</m:t>
        </m:r>
      </m:oMath>
      <w:r w:rsidR="00CA29E1">
        <w:rPr>
          <w:b/>
          <w:sz w:val="24"/>
          <w:szCs w:val="20"/>
        </w:rPr>
        <w:t xml:space="preserve">   </w:t>
      </w:r>
      <w:r w:rsidR="00CA29E1" w:rsidRPr="00DC5B87">
        <w:rPr>
          <w:szCs w:val="20"/>
        </w:rPr>
        <w:t xml:space="preserve">OR </w:t>
      </w:r>
      <w:r w:rsidR="00CA29E1">
        <w:rPr>
          <w:sz w:val="24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0"/>
          </w:rPr>
          <m:t>W=qED</m:t>
        </m:r>
      </m:oMath>
      <w:r w:rsidR="00CA29E1">
        <w:rPr>
          <w:b/>
          <w:sz w:val="24"/>
          <w:szCs w:val="20"/>
        </w:rPr>
        <w:t xml:space="preserve">    </w:t>
      </w:r>
      <w:r w:rsidR="00CA29E1" w:rsidRPr="00DC5B87">
        <w:rPr>
          <w:szCs w:val="20"/>
        </w:rPr>
        <w:t xml:space="preserve">AND </w:t>
      </w:r>
      <w:r w:rsidR="00CA29E1">
        <w:rPr>
          <w:b/>
          <w:sz w:val="24"/>
          <w:szCs w:val="20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4"/>
            <w:szCs w:val="20"/>
          </w:rPr>
          <m:t>W=∆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KE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particle</m:t>
            </m:r>
          </m:sub>
        </m:sSub>
      </m:oMath>
    </w:p>
    <w:p w:rsidR="00E07E72" w:rsidRDefault="00E07E72">
      <w:pPr>
        <w:rPr>
          <w:b/>
        </w:rPr>
      </w:pPr>
    </w:p>
    <w:p w:rsidR="00CA29E1" w:rsidRDefault="00CA29E1">
      <w:pPr>
        <w:rPr>
          <w:b/>
        </w:rPr>
      </w:pPr>
    </w:p>
    <w:p w:rsidR="00CA29E1" w:rsidRDefault="00CA29E1">
      <w:pPr>
        <w:rPr>
          <w:b/>
        </w:rPr>
      </w:pPr>
      <w:proofErr w:type="gramStart"/>
      <w:r>
        <w:rPr>
          <w:b/>
        </w:rPr>
        <w:t>physical</w:t>
      </w:r>
      <w:proofErr w:type="gramEnd"/>
      <w:r>
        <w:rPr>
          <w:b/>
        </w:rPr>
        <w:t xml:space="preserve"> constants</w:t>
      </w:r>
    </w:p>
    <w:p w:rsidR="00CA29E1" w:rsidRDefault="00CA29E1">
      <w:pPr>
        <w:rPr>
          <w:b/>
        </w:rPr>
      </w:pPr>
    </w:p>
    <w:p w:rsidR="00CA29E1" w:rsidRDefault="00CA29E1">
      <w:pPr>
        <w:rPr>
          <w:b/>
        </w:rPr>
      </w:pPr>
      <w:proofErr w:type="gramStart"/>
      <w:r>
        <w:rPr>
          <w:b/>
        </w:rPr>
        <w:t>speed</w:t>
      </w:r>
      <w:proofErr w:type="gramEnd"/>
      <w:r>
        <w:rPr>
          <w:b/>
        </w:rPr>
        <w:t xml:space="preserve"> of light in vacuum or air:  </w:t>
      </w:r>
      <w:r>
        <w:rPr>
          <w:b/>
          <w:i/>
        </w:rPr>
        <w:t>c</w:t>
      </w:r>
      <w:r>
        <w:rPr>
          <w:b/>
        </w:rPr>
        <w:t xml:space="preserve"> = 3 X 10</w:t>
      </w:r>
      <w:r>
        <w:rPr>
          <w:b/>
          <w:vertAlign w:val="superscript"/>
        </w:rPr>
        <w:t>8</w:t>
      </w:r>
      <w:r>
        <w:rPr>
          <w:b/>
        </w:rPr>
        <w:t xml:space="preserve"> m/s</w:t>
      </w:r>
    </w:p>
    <w:p w:rsidR="00CA29E1" w:rsidRDefault="00CA29E1">
      <w:pPr>
        <w:rPr>
          <w:b/>
        </w:rPr>
      </w:pPr>
    </w:p>
    <w:p w:rsidR="00CA29E1" w:rsidRDefault="00CA29E1">
      <w:pPr>
        <w:rPr>
          <w:b/>
        </w:rPr>
      </w:pPr>
      <w:proofErr w:type="gramStart"/>
      <w:r>
        <w:rPr>
          <w:b/>
        </w:rPr>
        <w:t>index</w:t>
      </w:r>
      <w:proofErr w:type="gramEnd"/>
      <w:r>
        <w:rPr>
          <w:b/>
        </w:rPr>
        <w:t xml:space="preserve"> of refraction of vacuum or air:  </w:t>
      </w:r>
      <w:r>
        <w:rPr>
          <w:b/>
          <w:i/>
        </w:rPr>
        <w:t>n</w:t>
      </w:r>
      <w:r>
        <w:rPr>
          <w:b/>
        </w:rPr>
        <w:t xml:space="preserve"> = 1</w:t>
      </w:r>
    </w:p>
    <w:p w:rsidR="00CA29E1" w:rsidRDefault="00CA29E1">
      <w:pPr>
        <w:rPr>
          <w:b/>
        </w:rPr>
      </w:pPr>
    </w:p>
    <w:p w:rsidR="00CA29E1" w:rsidRDefault="00CA29E1">
      <w:pPr>
        <w:rPr>
          <w:b/>
        </w:rPr>
      </w:pPr>
      <w:proofErr w:type="gramStart"/>
      <w:r>
        <w:rPr>
          <w:b/>
        </w:rPr>
        <w:t>fundamental</w:t>
      </w:r>
      <w:proofErr w:type="gramEnd"/>
      <w:r>
        <w:rPr>
          <w:b/>
        </w:rPr>
        <w:t xml:space="preserve"> electric charge:  </w:t>
      </w:r>
      <w:r>
        <w:rPr>
          <w:b/>
          <w:i/>
        </w:rPr>
        <w:t>e</w:t>
      </w:r>
      <w:r>
        <w:rPr>
          <w:b/>
        </w:rPr>
        <w:t xml:space="preserve"> = 1.6 X 10</w:t>
      </w:r>
      <w:r>
        <w:rPr>
          <w:b/>
          <w:vertAlign w:val="superscript"/>
        </w:rPr>
        <w:t xml:space="preserve"> -19</w:t>
      </w:r>
      <w:r>
        <w:rPr>
          <w:b/>
        </w:rPr>
        <w:t xml:space="preserve"> C</w:t>
      </w:r>
    </w:p>
    <w:p w:rsidR="00CA29E1" w:rsidRDefault="00CA29E1">
      <w:pPr>
        <w:rPr>
          <w:b/>
        </w:rPr>
      </w:pPr>
    </w:p>
    <w:p w:rsidR="00CA29E1" w:rsidRPr="00CA29E1" w:rsidRDefault="00CA29E1">
      <w:pPr>
        <w:rPr>
          <w:b/>
        </w:rPr>
      </w:pPr>
      <w:r>
        <w:rPr>
          <w:b/>
        </w:rPr>
        <w:t xml:space="preserve">Coulomb’s law constant:  </w:t>
      </w:r>
      <m:oMath>
        <m:r>
          <m:rPr>
            <m:sty m:val="bi"/>
          </m:rPr>
          <w:rPr>
            <w:rFonts w:ascii="Cambria Math" w:hAnsi="Cambria Math"/>
            <w:sz w:val="24"/>
          </w:rPr>
          <m:t>k=9</m:t>
        </m:r>
        <m:r>
          <m:rPr>
            <m:sty m:val="bi"/>
          </m:rPr>
          <w:rPr>
            <w:rFonts w:ascii="Cambria Math" w:hAnsi="Cambria Math"/>
            <w:sz w:val="24"/>
          </w:rPr>
          <m:t>x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 xml:space="preserve">9 </m:t>
            </m:r>
          </m:sup>
        </m:sSup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N∙m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</w:p>
    <w:sectPr w:rsidR="00CA29E1" w:rsidRPr="00CA29E1" w:rsidSect="001754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64258"/>
    <w:rsid w:val="00175485"/>
    <w:rsid w:val="00281C31"/>
    <w:rsid w:val="00303F48"/>
    <w:rsid w:val="00326375"/>
    <w:rsid w:val="004A0E71"/>
    <w:rsid w:val="004C0940"/>
    <w:rsid w:val="00764258"/>
    <w:rsid w:val="00891B44"/>
    <w:rsid w:val="00AC79FE"/>
    <w:rsid w:val="00CA29E1"/>
    <w:rsid w:val="00D2316F"/>
    <w:rsid w:val="00D42E63"/>
    <w:rsid w:val="00E0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25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for Mechanics</vt:lpstr>
    </vt:vector>
  </TitlesOfParts>
  <Company>Wake County Public Schools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for Mechanics</dc:title>
  <dc:creator>Wake County Public Schools</dc:creator>
  <cp:lastModifiedBy>dguy</cp:lastModifiedBy>
  <cp:revision>2</cp:revision>
  <cp:lastPrinted>2010-11-02T15:59:00Z</cp:lastPrinted>
  <dcterms:created xsi:type="dcterms:W3CDTF">2013-01-14T19:08:00Z</dcterms:created>
  <dcterms:modified xsi:type="dcterms:W3CDTF">2013-01-14T19:08:00Z</dcterms:modified>
</cp:coreProperties>
</file>